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B5C" w:rsidRDefault="00645B5C" w:rsidP="00645B5C">
      <w:pPr>
        <w:pStyle w:val="a3"/>
        <w:spacing w:before="0" w:beforeAutospacing="0" w:after="0" w:afterAutospacing="0"/>
        <w:jc w:val="center"/>
        <w:rPr>
          <w:b/>
          <w:sz w:val="22"/>
          <w:szCs w:val="22"/>
        </w:rPr>
      </w:pPr>
      <w:r w:rsidRPr="003F7142">
        <w:rPr>
          <w:b/>
          <w:sz w:val="22"/>
          <w:szCs w:val="22"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5.5pt;height:206.05pt" o:ole="" o:bordertopcolor="this" o:borderleftcolor="this" o:borderbottomcolor="this" o:borderrightcolor="this">
            <v:imagedata r:id="rId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5" DrawAspect="Content" ObjectID="_1567850774" r:id="rId6"/>
        </w:object>
      </w:r>
    </w:p>
    <w:p w:rsidR="00645B5C" w:rsidRPr="00645B5C" w:rsidRDefault="00645B5C" w:rsidP="00645B5C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645B5C">
        <w:rPr>
          <w:b/>
          <w:bCs/>
          <w:color w:val="000000"/>
          <w:sz w:val="28"/>
          <w:szCs w:val="28"/>
        </w:rPr>
        <w:t>Как помочь ребенку подготовиться к экзамену: советы родителям.</w:t>
      </w:r>
    </w:p>
    <w:p w:rsidR="00645B5C" w:rsidRPr="00645B5C" w:rsidRDefault="00645B5C" w:rsidP="00645B5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45B5C">
        <w:rPr>
          <w:color w:val="000000"/>
          <w:sz w:val="28"/>
          <w:szCs w:val="28"/>
        </w:rPr>
        <w:t>Современные выпускники походят государственную итоговую аттестацию в форме Единого Государственного экзамена, который вызывает неоднозначные чувства у ребят и родителей. В это период старшеклассники, несмотря на видимость взрослости, как никогда нуждаются в помощи и поддержке со стороны родителей.</w:t>
      </w:r>
    </w:p>
    <w:p w:rsidR="00645B5C" w:rsidRPr="00645B5C" w:rsidRDefault="00645B5C" w:rsidP="00645B5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45B5C">
        <w:rPr>
          <w:color w:val="000000"/>
          <w:sz w:val="28"/>
          <w:szCs w:val="28"/>
        </w:rPr>
        <w:t>Посоветуйте старшеклассникам сдавать как можно большое количество предметов, что повышает шансы поступления в ВУЗ за счет выбора факультета. Однако следует отметить, что чрезмерная нагрузка на подростка и «распыление» усилий может привести к снижению реального результата на экзамене.</w:t>
      </w:r>
    </w:p>
    <w:p w:rsidR="00645B5C" w:rsidRPr="00645B5C" w:rsidRDefault="00645B5C" w:rsidP="00645B5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45B5C">
        <w:rPr>
          <w:color w:val="000000"/>
          <w:sz w:val="28"/>
          <w:szCs w:val="28"/>
        </w:rPr>
        <w:t>Главное условие успешной сдачи ЕГЭ – разработать индивидуальную стратегию подготовки, то есть найти те приемы и способы, которые и эффективны и полезны для вашего ребенка, позволяют ему добиться наилучших результатов на экзамене. Для этого ему необходимо осознание своих сильных и слабых сторон, опыт принятия решений, понимание своего стиля учебной деятельности, умение максимально использовать ресурсы собственной памяти, особенности мышления и работоспособности, а также уверенности в собственных силах и установка на успех.</w:t>
      </w:r>
    </w:p>
    <w:p w:rsidR="00645B5C" w:rsidRPr="00645B5C" w:rsidRDefault="00645B5C" w:rsidP="00645B5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45B5C">
        <w:rPr>
          <w:color w:val="000000"/>
          <w:sz w:val="28"/>
          <w:szCs w:val="28"/>
        </w:rPr>
        <w:t xml:space="preserve">Именно родители могут помочь своему </w:t>
      </w:r>
      <w:proofErr w:type="spellStart"/>
      <w:r w:rsidRPr="00645B5C">
        <w:rPr>
          <w:color w:val="000000"/>
          <w:sz w:val="28"/>
          <w:szCs w:val="28"/>
        </w:rPr>
        <w:t>одиннадцатикласснику</w:t>
      </w:r>
      <w:proofErr w:type="spellEnd"/>
      <w:r w:rsidRPr="00645B5C">
        <w:rPr>
          <w:color w:val="000000"/>
          <w:sz w:val="28"/>
          <w:szCs w:val="28"/>
        </w:rPr>
        <w:t xml:space="preserve"> наиболее эффективно распорядиться временем и силами при подготовке к ЕГЭ.</w:t>
      </w:r>
    </w:p>
    <w:p w:rsidR="00645B5C" w:rsidRPr="00645B5C" w:rsidRDefault="00645B5C" w:rsidP="00645B5C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645B5C">
        <w:rPr>
          <w:color w:val="000000"/>
          <w:sz w:val="28"/>
          <w:szCs w:val="28"/>
        </w:rPr>
        <w:t xml:space="preserve">Задолго до экзаменов обсудите с ребенком, что именно ему придется сдавать, какие дисциплины кажутся ему наиболее сложными, почему? Эта информация поможет совместно создать план </w:t>
      </w:r>
      <w:proofErr w:type="gramStart"/>
      <w:r w:rsidRPr="00645B5C">
        <w:rPr>
          <w:color w:val="000000"/>
          <w:sz w:val="28"/>
          <w:szCs w:val="28"/>
        </w:rPr>
        <w:t>подготовки</w:t>
      </w:r>
      <w:proofErr w:type="gramEnd"/>
      <w:r w:rsidRPr="00645B5C">
        <w:rPr>
          <w:color w:val="000000"/>
          <w:sz w:val="28"/>
          <w:szCs w:val="28"/>
        </w:rPr>
        <w:t xml:space="preserve"> – на какие предметы придется потратить больше времени, а что требует только повторения.</w:t>
      </w:r>
    </w:p>
    <w:p w:rsidR="00645B5C" w:rsidRPr="00645B5C" w:rsidRDefault="00645B5C" w:rsidP="00645B5C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645B5C">
        <w:rPr>
          <w:color w:val="000000"/>
          <w:sz w:val="28"/>
          <w:szCs w:val="28"/>
        </w:rPr>
        <w:t>Определите вместе с ребенком его «золотые часы» (кто он – «сова» или «жаворонок»). Сложные темы лучше изучать в часы подъема, хорошо знакомые – в часы спада.</w:t>
      </w:r>
    </w:p>
    <w:p w:rsidR="00645B5C" w:rsidRPr="00645B5C" w:rsidRDefault="00645B5C" w:rsidP="00645B5C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645B5C">
        <w:rPr>
          <w:color w:val="000000"/>
          <w:sz w:val="28"/>
          <w:szCs w:val="28"/>
        </w:rPr>
        <w:t>Договоритесь с ребенком, что вечером накануне экзамена он прекратит подготовку, прогуляется, искупается и ляжет спать вовремя. Последние двенадцать часов должны уйти на подготовку организма и знаний.</w:t>
      </w:r>
    </w:p>
    <w:p w:rsidR="00645B5C" w:rsidRPr="00645B5C" w:rsidRDefault="00645B5C" w:rsidP="00645B5C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645B5C">
        <w:rPr>
          <w:color w:val="000000"/>
          <w:sz w:val="28"/>
          <w:szCs w:val="28"/>
        </w:rPr>
        <w:t>Следите за тем, чтобы вовремя подготовки ребенок регулярно делал короткие перерывы. Объясните ему, что отдыхать, не дожидаясь усталости – лучшее средство от переутомления.</w:t>
      </w:r>
    </w:p>
    <w:p w:rsidR="00645B5C" w:rsidRPr="00645B5C" w:rsidRDefault="00645B5C" w:rsidP="00645B5C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645B5C">
        <w:rPr>
          <w:color w:val="000000"/>
          <w:sz w:val="28"/>
          <w:szCs w:val="28"/>
        </w:rPr>
        <w:t>Важно, чтобы одиннадцатиклассник обходился без стимуляторов (кофе, крепкого чая), нервная система перед экзаменом и так на взводе.</w:t>
      </w:r>
    </w:p>
    <w:p w:rsidR="00645B5C" w:rsidRPr="00645B5C" w:rsidRDefault="00645B5C" w:rsidP="00645B5C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645B5C">
        <w:rPr>
          <w:color w:val="000000"/>
          <w:sz w:val="28"/>
          <w:szCs w:val="28"/>
        </w:rPr>
        <w:t>Немало вреда может нанести, и попытка сосредоточиться над учебниками в одной комнате с работающим телевизором и радио. Если школьник хочет работать под музыку, не надо этому препятствовать, только договоритесь, чтобы это была музыка без слов.</w:t>
      </w:r>
    </w:p>
    <w:p w:rsidR="00645B5C" w:rsidRPr="00645B5C" w:rsidRDefault="00645B5C" w:rsidP="00645B5C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645B5C">
        <w:rPr>
          <w:color w:val="000000"/>
          <w:sz w:val="28"/>
          <w:szCs w:val="28"/>
        </w:rPr>
        <w:lastRenderedPageBreak/>
        <w:t>Не тревожьтесь о количестве баллов, которые ребенок получит на экзамене. Внушайте ему мысль, что количество баллов не является показателем его возможностей.</w:t>
      </w:r>
    </w:p>
    <w:p w:rsidR="00645B5C" w:rsidRPr="00645B5C" w:rsidRDefault="00645B5C" w:rsidP="00645B5C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645B5C">
        <w:rPr>
          <w:color w:val="000000"/>
          <w:sz w:val="28"/>
          <w:szCs w:val="28"/>
        </w:rPr>
        <w:t>Ознакомьте своего ребенка с эффективными способами</w:t>
      </w:r>
      <w:r w:rsidRPr="00645B5C">
        <w:rPr>
          <w:rStyle w:val="apple-converted-space"/>
          <w:color w:val="000000"/>
          <w:sz w:val="28"/>
          <w:szCs w:val="28"/>
        </w:rPr>
        <w:t> </w:t>
      </w:r>
      <w:r w:rsidRPr="00645B5C">
        <w:rPr>
          <w:b/>
          <w:bCs/>
          <w:color w:val="000000"/>
          <w:sz w:val="28"/>
          <w:szCs w:val="28"/>
        </w:rPr>
        <w:t>борьбы со стрессом:</w:t>
      </w:r>
    </w:p>
    <w:p w:rsidR="00645B5C" w:rsidRPr="00645B5C" w:rsidRDefault="00645B5C" w:rsidP="00645B5C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645B5C">
        <w:rPr>
          <w:color w:val="000000"/>
          <w:sz w:val="28"/>
          <w:szCs w:val="28"/>
        </w:rPr>
        <w:t xml:space="preserve">Примерные формулировки </w:t>
      </w:r>
      <w:proofErr w:type="spellStart"/>
      <w:r w:rsidRPr="00645B5C">
        <w:rPr>
          <w:color w:val="000000"/>
          <w:sz w:val="28"/>
          <w:szCs w:val="28"/>
        </w:rPr>
        <w:t>самопрограммирования</w:t>
      </w:r>
      <w:proofErr w:type="spellEnd"/>
      <w:r w:rsidRPr="00645B5C">
        <w:rPr>
          <w:color w:val="000000"/>
          <w:sz w:val="28"/>
          <w:szCs w:val="28"/>
        </w:rPr>
        <w:t xml:space="preserve"> для достижения цели:</w:t>
      </w:r>
    </w:p>
    <w:p w:rsidR="00645B5C" w:rsidRPr="00645B5C" w:rsidRDefault="00645B5C" w:rsidP="00645B5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45B5C">
        <w:rPr>
          <w:color w:val="000000"/>
          <w:sz w:val="28"/>
          <w:szCs w:val="28"/>
        </w:rPr>
        <w:t>Экзамен – лишь часть моей жизни.</w:t>
      </w:r>
    </w:p>
    <w:p w:rsidR="00645B5C" w:rsidRPr="00645B5C" w:rsidRDefault="00645B5C" w:rsidP="00645B5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45B5C">
        <w:rPr>
          <w:color w:val="000000"/>
          <w:sz w:val="28"/>
          <w:szCs w:val="28"/>
        </w:rPr>
        <w:t>Я умею полностью расслабиться, а потом быстро собраться.</w:t>
      </w:r>
    </w:p>
    <w:p w:rsidR="00645B5C" w:rsidRPr="00645B5C" w:rsidRDefault="00645B5C" w:rsidP="00645B5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45B5C">
        <w:rPr>
          <w:color w:val="000000"/>
          <w:sz w:val="28"/>
          <w:szCs w:val="28"/>
        </w:rPr>
        <w:t>Я могу управлять своими внутренними ощущениями.</w:t>
      </w:r>
    </w:p>
    <w:p w:rsidR="00645B5C" w:rsidRPr="00645B5C" w:rsidRDefault="00645B5C" w:rsidP="00645B5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45B5C">
        <w:rPr>
          <w:color w:val="000000"/>
          <w:sz w:val="28"/>
          <w:szCs w:val="28"/>
        </w:rPr>
        <w:t>Я справляюсь с напряжением в любой момент, когда пожелаю.</w:t>
      </w:r>
    </w:p>
    <w:p w:rsidR="00645B5C" w:rsidRPr="00645B5C" w:rsidRDefault="00645B5C" w:rsidP="00645B5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45B5C">
        <w:rPr>
          <w:color w:val="000000"/>
          <w:sz w:val="28"/>
          <w:szCs w:val="28"/>
        </w:rPr>
        <w:t>Чтобы не случилось, сделаю все от меня зависящее, чтобы достичь желаемого.</w:t>
      </w:r>
    </w:p>
    <w:p w:rsidR="00645B5C" w:rsidRPr="00645B5C" w:rsidRDefault="00645B5C" w:rsidP="00645B5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45B5C">
        <w:rPr>
          <w:color w:val="000000"/>
          <w:sz w:val="28"/>
          <w:szCs w:val="28"/>
        </w:rPr>
        <w:t>Таким образом, роль родителей в подготовке старшеклассников к ЕГЭ включает в себя не только конкретные действия по поддержке ребенка в период экзаменов, но и создание условий для развития здоровой, успешной, психологически зрелой личности. И помните: самое главное – это снизить напряжение и тревожность ребенка и обеспечить подходящие условия для занятий.</w:t>
      </w:r>
    </w:p>
    <w:p w:rsidR="00645B5C" w:rsidRDefault="00645B5C" w:rsidP="00645B5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45B5C">
        <w:rPr>
          <w:rFonts w:ascii="Arial" w:hAnsi="Arial" w:cs="Arial"/>
          <w:color w:val="000000"/>
          <w:sz w:val="28"/>
          <w:szCs w:val="28"/>
        </w:rPr>
        <w:br/>
      </w:r>
      <w:r w:rsidRPr="00645B5C">
        <w:rPr>
          <w:rFonts w:ascii="Times New Roman" w:hAnsi="Times New Roman" w:cs="Times New Roman"/>
          <w:b/>
          <w:i/>
          <w:sz w:val="28"/>
          <w:szCs w:val="28"/>
        </w:rPr>
        <w:t xml:space="preserve">Дарите Вашему ребенку </w:t>
      </w:r>
    </w:p>
    <w:p w:rsidR="00645B5C" w:rsidRDefault="00645B5C" w:rsidP="00645B5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45B5C">
        <w:rPr>
          <w:rFonts w:ascii="Times New Roman" w:hAnsi="Times New Roman" w:cs="Times New Roman"/>
          <w:b/>
          <w:i/>
          <w:sz w:val="28"/>
          <w:szCs w:val="28"/>
        </w:rPr>
        <w:t xml:space="preserve">ЛЮБОВЬ, ПОДДЕРЖКУ и ВЕРУ В СВОИ СИЛЫ </w:t>
      </w:r>
    </w:p>
    <w:p w:rsidR="00645B5C" w:rsidRPr="00645B5C" w:rsidRDefault="00645B5C" w:rsidP="00645B5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45B5C">
        <w:rPr>
          <w:rFonts w:ascii="Times New Roman" w:hAnsi="Times New Roman" w:cs="Times New Roman"/>
          <w:b/>
          <w:i/>
          <w:sz w:val="28"/>
          <w:szCs w:val="28"/>
        </w:rPr>
        <w:t>всеми возможными способами</w:t>
      </w:r>
    </w:p>
    <w:p w:rsidR="00645B5C" w:rsidRPr="00645B5C" w:rsidRDefault="00645B5C" w:rsidP="00645B5C">
      <w:pPr>
        <w:pStyle w:val="a3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</w:p>
    <w:p w:rsidR="00645B5C" w:rsidRPr="00645B5C" w:rsidRDefault="00645B5C" w:rsidP="00645B5C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645B5C">
        <w:rPr>
          <w:b/>
          <w:bCs/>
          <w:color w:val="000000"/>
          <w:sz w:val="28"/>
          <w:szCs w:val="28"/>
        </w:rPr>
        <w:t>Желаю удачи!</w:t>
      </w:r>
    </w:p>
    <w:p w:rsidR="00766EE9" w:rsidRPr="00645B5C" w:rsidRDefault="00766EE9" w:rsidP="00645B5C">
      <w:pPr>
        <w:spacing w:after="0"/>
        <w:rPr>
          <w:sz w:val="28"/>
          <w:szCs w:val="28"/>
        </w:rPr>
      </w:pPr>
    </w:p>
    <w:sectPr w:rsidR="00766EE9" w:rsidRPr="00645B5C" w:rsidSect="00645B5C">
      <w:pgSz w:w="11906" w:h="16838"/>
      <w:pgMar w:top="284" w:right="566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116CE1"/>
    <w:multiLevelType w:val="multilevel"/>
    <w:tmpl w:val="70C4A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645B5C"/>
    <w:rsid w:val="00645B5C"/>
    <w:rsid w:val="00766E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45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45B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011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528</Words>
  <Characters>3016</Characters>
  <Application>Microsoft Office Word</Application>
  <DocSecurity>0</DocSecurity>
  <Lines>25</Lines>
  <Paragraphs>7</Paragraphs>
  <ScaleCrop>false</ScaleCrop>
  <Company>МОБУ СОШ № 84 с.Краснохолма</Company>
  <LinksUpToDate>false</LinksUpToDate>
  <CharactersWithSpaces>3537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МОБУ СОШ №84</dc:creator>
  <cp:keywords/>
  <dc:description/>
  <cp:lastModifiedBy>МОБУ СОШ №84</cp:lastModifiedBy>
  <cp:revision>3</cp:revision>
  <dcterms:created xsi:type="dcterms:W3CDTF">2017-09-25T07:12:00Z</dcterms:created>
  <dcterms:modified xsi:type="dcterms:W3CDTF">2017-09-25T07:20:00Z</dcterms:modified>
</cp:coreProperties>
</file>